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74D1B" w14:textId="77777777" w:rsidR="00C063FD" w:rsidRPr="008402F1" w:rsidRDefault="00C063FD" w:rsidP="00C063FD">
      <w:pPr>
        <w:spacing w:after="0" w:line="240" w:lineRule="auto"/>
        <w:ind w:left="720" w:hanging="900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bookmarkStart w:id="0" w:name="_Hlk520788725"/>
      <w:r w:rsidRPr="008402F1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40CA771" wp14:editId="1480680E">
            <wp:extent cx="1152525" cy="752475"/>
            <wp:effectExtent l="0" t="0" r="9525" b="9525"/>
            <wp:docPr id="1" name="Picture 1" descr="Srbij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5DFC5" w14:textId="77777777" w:rsidR="00C063FD" w:rsidRPr="008402F1" w:rsidRDefault="00C063FD" w:rsidP="00C063F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 w:rsidRPr="008402F1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РЕПУБЛИКА СРБИЈА</w:t>
      </w:r>
    </w:p>
    <w:p w14:paraId="03D6760A" w14:textId="77777777" w:rsidR="00C063FD" w:rsidRPr="008402F1" w:rsidRDefault="00C063FD" w:rsidP="00C063F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 w:rsidRPr="008402F1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ЈАВНИ ИЗВРШИТЕЉ</w:t>
      </w:r>
      <w:r w:rsidRPr="008402F1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Жарко Радовић</w:t>
      </w:r>
      <w:r w:rsidRPr="008402F1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 xml:space="preserve"> </w:t>
      </w:r>
    </w:p>
    <w:p w14:paraId="557B1F92" w14:textId="77777777" w:rsidR="00C063FD" w:rsidRPr="008402F1" w:rsidRDefault="00C063FD" w:rsidP="00C063F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 w:rsidRPr="008402F1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 xml:space="preserve">Легитимација Министарства правде </w:t>
      </w:r>
      <w:r w:rsidRPr="008402F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sr-Latn-CS"/>
        </w:rPr>
        <w:t>No</w:t>
      </w:r>
      <w:r w:rsidRPr="008402F1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 xml:space="preserve"> 204</w:t>
      </w:r>
    </w:p>
    <w:p w14:paraId="6F76F7E2" w14:textId="77777777" w:rsidR="00C063FD" w:rsidRPr="008402F1" w:rsidRDefault="00C063FD" w:rsidP="00C063FD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</w:pPr>
      <w:r w:rsidRPr="008402F1">
        <w:rPr>
          <w:rFonts w:ascii="Times New Roman" w:eastAsia="Arial" w:hAnsi="Times New Roman" w:cs="Times New Roman"/>
          <w:b/>
          <w:color w:val="000000"/>
          <w:sz w:val="24"/>
          <w:szCs w:val="24"/>
          <w:lang w:val="sr-Latn-CS"/>
        </w:rPr>
        <w:t xml:space="preserve">Крагујевац, ул. </w:t>
      </w:r>
      <w:r w:rsidRPr="008402F1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Краља Петра Првог 8А/1</w:t>
      </w:r>
    </w:p>
    <w:p w14:paraId="42107CC2" w14:textId="12A7F992" w:rsidR="00C063FD" w:rsidRPr="008402F1" w:rsidRDefault="00C063FD" w:rsidP="00C063FD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</w:pPr>
      <w:r w:rsidRPr="008402F1">
        <w:rPr>
          <w:rFonts w:ascii="Times New Roman" w:eastAsia="Arial" w:hAnsi="Times New Roman" w:cs="Times New Roman"/>
          <w:b/>
          <w:color w:val="000000"/>
          <w:sz w:val="24"/>
          <w:szCs w:val="24"/>
          <w:lang w:val="sr-Latn-CS"/>
        </w:rPr>
        <w:t>Број</w:t>
      </w:r>
      <w:r w:rsidRPr="008402F1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 xml:space="preserve"> И.И</w:t>
      </w:r>
      <w:r w:rsidR="00795B57" w:rsidRPr="008402F1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в-90</w:t>
      </w:r>
      <w:r w:rsidR="00310254" w:rsidRPr="008402F1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/</w:t>
      </w:r>
      <w:r w:rsidRPr="008402F1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1</w:t>
      </w:r>
      <w:r w:rsidR="00795B57" w:rsidRPr="008402F1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7</w:t>
      </w:r>
    </w:p>
    <w:p w14:paraId="0D8EE86F" w14:textId="0A204A74" w:rsidR="00C063FD" w:rsidRPr="008402F1" w:rsidRDefault="00C063FD" w:rsidP="00C063F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 w:rsidRPr="008402F1">
        <w:rPr>
          <w:rFonts w:ascii="Times New Roman" w:eastAsia="Arial" w:hAnsi="Times New Roman" w:cs="Times New Roman"/>
          <w:b/>
          <w:color w:val="000000"/>
          <w:sz w:val="24"/>
          <w:szCs w:val="24"/>
          <w:lang w:val="sr-Latn-CS"/>
        </w:rPr>
        <w:t>Дана:</w:t>
      </w:r>
      <w:r w:rsidR="00224ED4" w:rsidRPr="008402F1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B07FA9" w:rsidRPr="008402F1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1</w:t>
      </w:r>
      <w:r w:rsidR="00D7525F" w:rsidRPr="008402F1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0</w:t>
      </w:r>
      <w:r w:rsidRPr="008402F1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.</w:t>
      </w:r>
      <w:r w:rsidR="00B07FA9" w:rsidRPr="008402F1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0</w:t>
      </w:r>
      <w:r w:rsidR="00795B57" w:rsidRPr="008402F1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7</w:t>
      </w:r>
      <w:r w:rsidRPr="008402F1">
        <w:rPr>
          <w:rFonts w:ascii="Times New Roman" w:eastAsia="Arial" w:hAnsi="Times New Roman" w:cs="Times New Roman"/>
          <w:b/>
          <w:color w:val="000000"/>
          <w:sz w:val="24"/>
          <w:szCs w:val="24"/>
          <w:lang w:val="sr-Latn-CS"/>
        </w:rPr>
        <w:t>.201</w:t>
      </w:r>
      <w:r w:rsidR="00B07FA9" w:rsidRPr="008402F1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9</w:t>
      </w:r>
      <w:r w:rsidRPr="008402F1">
        <w:rPr>
          <w:rFonts w:ascii="Times New Roman" w:eastAsia="Arial" w:hAnsi="Times New Roman" w:cs="Times New Roman"/>
          <w:b/>
          <w:color w:val="000000"/>
          <w:sz w:val="24"/>
          <w:szCs w:val="24"/>
          <w:lang w:val="sr-Latn-CS"/>
        </w:rPr>
        <w:t>. године</w:t>
      </w:r>
    </w:p>
    <w:p w14:paraId="4C6BC1BE" w14:textId="77777777" w:rsidR="009660AD" w:rsidRPr="008402F1" w:rsidRDefault="009660AD" w:rsidP="00C063FD">
      <w:pPr>
        <w:spacing w:after="0" w:line="100" w:lineRule="atLeast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Latn-CS"/>
        </w:rPr>
      </w:pPr>
    </w:p>
    <w:p w14:paraId="37D340B3" w14:textId="19B9CB04" w:rsidR="002276F7" w:rsidRDefault="00C063FD" w:rsidP="00B05E34">
      <w:pPr>
        <w:pStyle w:val="pStyle2"/>
        <w:rPr>
          <w:rFonts w:eastAsia="Arial"/>
          <w:color w:val="000000"/>
          <w:sz w:val="24"/>
          <w:szCs w:val="24"/>
          <w:lang w:val="sr-Latn-CS"/>
        </w:rPr>
      </w:pPr>
      <w:r w:rsidRPr="008402F1">
        <w:rPr>
          <w:rFonts w:eastAsia="Arial"/>
          <w:b/>
          <w:color w:val="000000"/>
          <w:sz w:val="24"/>
          <w:szCs w:val="24"/>
          <w:lang w:val="sr-Latn-CS"/>
        </w:rPr>
        <w:t xml:space="preserve">ЈАВНИ ИЗВРШИТЕЉ </w:t>
      </w:r>
      <w:r w:rsidRPr="008402F1">
        <w:rPr>
          <w:rFonts w:eastAsia="Calibri"/>
          <w:b/>
          <w:sz w:val="24"/>
          <w:szCs w:val="24"/>
          <w:lang w:val="sr-Latn-CS"/>
        </w:rPr>
        <w:t>Жарко Радовић из Крагујевца,</w:t>
      </w:r>
      <w:r w:rsidRPr="008402F1">
        <w:rPr>
          <w:rFonts w:eastAsia="Calibri"/>
          <w:sz w:val="24"/>
          <w:szCs w:val="24"/>
          <w:lang w:val="sr-Latn-CS"/>
        </w:rPr>
        <w:t xml:space="preserve"> у извршном предмету извршног </w:t>
      </w:r>
      <w:r w:rsidR="00310254" w:rsidRPr="008402F1">
        <w:rPr>
          <w:sz w:val="24"/>
          <w:szCs w:val="24"/>
        </w:rPr>
        <w:t xml:space="preserve">повериоца </w:t>
      </w:r>
      <w:r w:rsidR="004A6984" w:rsidRPr="008402F1">
        <w:rPr>
          <w:b/>
          <w:sz w:val="24"/>
          <w:szCs w:val="24"/>
        </w:rPr>
        <w:t xml:space="preserve">"ERSTE BANK" а.д. Нови Сад, </w:t>
      </w:r>
      <w:r w:rsidR="004A6984" w:rsidRPr="008402F1">
        <w:rPr>
          <w:sz w:val="24"/>
          <w:szCs w:val="24"/>
        </w:rPr>
        <w:t xml:space="preserve">Нови Сад, ул. Булевар Ослобођења бр. 5, МБ 08063818, ПИБ 101626723, број рачуна 908-0000000034001-19 РАЧУН ОТВОРЕН КОД МИНИСТАРСТВА ФИНАНСИЈА - УПРАВА ЗА ТРЕЗОР, чији је пуномоћник адв. Др Немања  Алексић, Нови Сад, Грчкошколска бр. 1, извршног дужника </w:t>
      </w:r>
      <w:bookmarkStart w:id="1" w:name="_Hlk11919049"/>
      <w:r w:rsidR="004A6984" w:rsidRPr="008402F1">
        <w:rPr>
          <w:b/>
          <w:sz w:val="24"/>
          <w:szCs w:val="24"/>
        </w:rPr>
        <w:t xml:space="preserve">Драгољуб М. Томић, </w:t>
      </w:r>
      <w:r w:rsidR="004A6984" w:rsidRPr="008402F1">
        <w:rPr>
          <w:sz w:val="24"/>
          <w:szCs w:val="24"/>
        </w:rPr>
        <w:t>Крагујевац, ул. Приштинска бр. 46, ЈМБГ 1108958720024</w:t>
      </w:r>
      <w:bookmarkEnd w:id="1"/>
      <w:r w:rsidR="004A6984" w:rsidRPr="008402F1">
        <w:rPr>
          <w:sz w:val="24"/>
          <w:szCs w:val="24"/>
        </w:rPr>
        <w:t xml:space="preserve">, ради спровођења извршења одређеног </w:t>
      </w:r>
      <w:bookmarkStart w:id="2" w:name="_Hlk14268375"/>
      <w:r w:rsidR="004A6984" w:rsidRPr="008402F1">
        <w:rPr>
          <w:sz w:val="24"/>
          <w:szCs w:val="24"/>
        </w:rPr>
        <w:t>Решењем о извршењу Основног суда у Крагујевцу ИИв-583/2017 од 03.07.2017. године</w:t>
      </w:r>
      <w:bookmarkEnd w:id="2"/>
      <w:r w:rsidR="00981BA2" w:rsidRPr="008402F1">
        <w:rPr>
          <w:sz w:val="24"/>
          <w:szCs w:val="24"/>
          <w:lang w:val="sr-Cyrl-RS"/>
        </w:rPr>
        <w:t xml:space="preserve">, </w:t>
      </w:r>
      <w:r w:rsidRPr="008402F1">
        <w:rPr>
          <w:rFonts w:eastAsia="Calibri"/>
          <w:color w:val="000000"/>
          <w:sz w:val="24"/>
          <w:szCs w:val="24"/>
          <w:lang w:val="sr-Latn-CS"/>
        </w:rPr>
        <w:t xml:space="preserve">на основу чл. </w:t>
      </w:r>
      <w:r w:rsidRPr="008402F1">
        <w:rPr>
          <w:rFonts w:eastAsia="Calibri"/>
          <w:color w:val="000000"/>
          <w:sz w:val="24"/>
          <w:szCs w:val="24"/>
          <w:lang w:val="sr-Cyrl-RS"/>
        </w:rPr>
        <w:t>23.</w:t>
      </w:r>
      <w:r w:rsidRPr="008402F1">
        <w:rPr>
          <w:rFonts w:eastAsia="Calibri"/>
          <w:color w:val="000000"/>
          <w:sz w:val="24"/>
          <w:szCs w:val="24"/>
          <w:lang w:val="sr-Latn-CS"/>
        </w:rPr>
        <w:t xml:space="preserve"> </w:t>
      </w:r>
      <w:r w:rsidRPr="008402F1">
        <w:rPr>
          <w:rFonts w:eastAsia="Calibri"/>
          <w:color w:val="000000"/>
          <w:sz w:val="24"/>
          <w:szCs w:val="24"/>
          <w:lang w:val="sr-Cyrl-RS"/>
        </w:rPr>
        <w:t>у вези</w:t>
      </w:r>
      <w:r w:rsidRPr="008402F1">
        <w:rPr>
          <w:rFonts w:eastAsia="Calibri"/>
          <w:color w:val="000000"/>
          <w:sz w:val="24"/>
          <w:szCs w:val="24"/>
          <w:lang w:val="sr-Latn-CS"/>
        </w:rPr>
        <w:t xml:space="preserve"> чл. 1</w:t>
      </w:r>
      <w:r w:rsidRPr="008402F1">
        <w:rPr>
          <w:rFonts w:eastAsia="Calibri"/>
          <w:color w:val="000000"/>
          <w:sz w:val="24"/>
          <w:szCs w:val="24"/>
          <w:lang w:val="sr-Cyrl-RS"/>
        </w:rPr>
        <w:t>72, чл.173 и чл. 177 у вези чл. 178.ст.</w:t>
      </w:r>
      <w:r w:rsidR="00FA3D49" w:rsidRPr="008402F1">
        <w:rPr>
          <w:rFonts w:eastAsia="Calibri"/>
          <w:color w:val="000000"/>
          <w:sz w:val="24"/>
          <w:szCs w:val="24"/>
          <w:lang w:val="sr-Cyrl-RS"/>
        </w:rPr>
        <w:t xml:space="preserve">2 </w:t>
      </w:r>
      <w:r w:rsidRPr="008402F1">
        <w:rPr>
          <w:rFonts w:eastAsia="Calibri"/>
          <w:bCs/>
          <w:color w:val="000000"/>
          <w:sz w:val="24"/>
          <w:szCs w:val="24"/>
          <w:lang w:val="sr-Latn-CS"/>
        </w:rPr>
        <w:t xml:space="preserve">Закона о извршењу и обезбеђењу („Сл. гл. РС“ </w:t>
      </w:r>
      <w:r w:rsidRPr="008402F1">
        <w:rPr>
          <w:rFonts w:eastAsia="Calibri"/>
          <w:bCs/>
          <w:color w:val="000000"/>
          <w:sz w:val="24"/>
          <w:szCs w:val="24"/>
          <w:lang w:val="sr-Cyrl-RS"/>
        </w:rPr>
        <w:t>106/15</w:t>
      </w:r>
      <w:r w:rsidRPr="008402F1">
        <w:rPr>
          <w:rFonts w:eastAsia="Calibri"/>
          <w:bCs/>
          <w:color w:val="000000"/>
          <w:sz w:val="24"/>
          <w:szCs w:val="24"/>
          <w:lang w:val="sr-Latn-CS"/>
        </w:rPr>
        <w:t>),</w:t>
      </w:r>
      <w:r w:rsidRPr="008402F1">
        <w:rPr>
          <w:rFonts w:eastAsia="Calibri"/>
          <w:color w:val="000000"/>
          <w:sz w:val="24"/>
          <w:szCs w:val="24"/>
          <w:lang w:val="sr-Latn-CS"/>
        </w:rPr>
        <w:t xml:space="preserve"> донео је </w:t>
      </w:r>
      <w:r w:rsidRPr="008402F1">
        <w:rPr>
          <w:rFonts w:eastAsia="Arial"/>
          <w:color w:val="000000"/>
          <w:sz w:val="24"/>
          <w:szCs w:val="24"/>
        </w:rPr>
        <w:t xml:space="preserve">дана </w:t>
      </w:r>
      <w:r w:rsidR="00981BA2" w:rsidRPr="008402F1">
        <w:rPr>
          <w:rFonts w:eastAsia="Calibri"/>
          <w:sz w:val="24"/>
          <w:szCs w:val="24"/>
          <w:lang w:val="sr-Cyrl-RS"/>
        </w:rPr>
        <w:t>1</w:t>
      </w:r>
      <w:r w:rsidR="00D7525F" w:rsidRPr="008402F1">
        <w:rPr>
          <w:rFonts w:eastAsia="Calibri"/>
          <w:sz w:val="24"/>
          <w:szCs w:val="24"/>
          <w:lang w:val="sr-Cyrl-RS"/>
        </w:rPr>
        <w:t>0</w:t>
      </w:r>
      <w:r w:rsidRPr="008402F1">
        <w:rPr>
          <w:rFonts w:eastAsia="Calibri"/>
          <w:sz w:val="24"/>
          <w:szCs w:val="24"/>
          <w:lang w:val="sr-Cyrl-RS"/>
        </w:rPr>
        <w:t>.</w:t>
      </w:r>
      <w:r w:rsidR="00981BA2" w:rsidRPr="008402F1">
        <w:rPr>
          <w:rFonts w:eastAsia="Calibri"/>
          <w:sz w:val="24"/>
          <w:szCs w:val="24"/>
          <w:lang w:val="sr-Cyrl-RS"/>
        </w:rPr>
        <w:t>0</w:t>
      </w:r>
      <w:r w:rsidR="00D25D85" w:rsidRPr="008402F1">
        <w:rPr>
          <w:rFonts w:eastAsia="Calibri"/>
          <w:sz w:val="24"/>
          <w:szCs w:val="24"/>
          <w:lang w:val="sr-Cyrl-RS"/>
        </w:rPr>
        <w:t>7</w:t>
      </w:r>
      <w:r w:rsidRPr="008402F1">
        <w:rPr>
          <w:rFonts w:eastAsia="Calibri"/>
          <w:sz w:val="24"/>
          <w:szCs w:val="24"/>
          <w:lang w:val="sr-Cyrl-RS"/>
        </w:rPr>
        <w:t>.201</w:t>
      </w:r>
      <w:r w:rsidR="00981BA2" w:rsidRPr="008402F1">
        <w:rPr>
          <w:rFonts w:eastAsia="Calibri"/>
          <w:sz w:val="24"/>
          <w:szCs w:val="24"/>
          <w:lang w:val="sr-Cyrl-RS"/>
        </w:rPr>
        <w:t>9</w:t>
      </w:r>
      <w:r w:rsidRPr="008402F1">
        <w:rPr>
          <w:rFonts w:eastAsia="Arial"/>
          <w:color w:val="000000"/>
          <w:sz w:val="24"/>
          <w:szCs w:val="24"/>
          <w:lang w:val="sr-Latn-CS"/>
        </w:rPr>
        <w:t xml:space="preserve">. године, </w:t>
      </w:r>
    </w:p>
    <w:p w14:paraId="07AE1766" w14:textId="77777777" w:rsidR="00B05E34" w:rsidRPr="00B05E34" w:rsidRDefault="00B05E34" w:rsidP="00B05E34">
      <w:pPr>
        <w:pStyle w:val="pStyle2"/>
        <w:rPr>
          <w:rFonts w:eastAsia="Arial"/>
          <w:color w:val="000000"/>
          <w:sz w:val="24"/>
          <w:szCs w:val="24"/>
          <w:lang w:val="sr-Latn-CS"/>
        </w:rPr>
      </w:pPr>
    </w:p>
    <w:p w14:paraId="0DD0575B" w14:textId="77777777" w:rsidR="00C063FD" w:rsidRPr="008402F1" w:rsidRDefault="00C063FD" w:rsidP="00C063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840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З А К Љ У Ч А К</w:t>
      </w:r>
    </w:p>
    <w:p w14:paraId="6F935770" w14:textId="30146C4C" w:rsidR="00C063FD" w:rsidRPr="008402F1" w:rsidRDefault="00C063FD" w:rsidP="00C06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2B36234" w14:textId="372FBC42" w:rsidR="00124F7F" w:rsidRPr="008402F1" w:rsidRDefault="00124F7F" w:rsidP="00124F7F">
      <w:pPr>
        <w:tabs>
          <w:tab w:val="left" w:pos="720"/>
          <w:tab w:val="left" w:pos="36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40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  I </w:t>
      </w:r>
      <w:r w:rsidRPr="00840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КОНСТАТУЈЕ СЕ </w:t>
      </w:r>
      <w:r w:rsidRPr="008402F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да прва јавна продаја путем усменог јавног надметања непокретности одређена </w:t>
      </w:r>
      <w:r w:rsidR="004A6984" w:rsidRPr="008402F1">
        <w:rPr>
          <w:rFonts w:ascii="Times New Roman" w:hAnsi="Times New Roman" w:cs="Times New Roman"/>
          <w:sz w:val="24"/>
          <w:szCs w:val="24"/>
        </w:rPr>
        <w:t>Решењем о извршењу Основног суда у Крагујевцу ИИв-583/2017 од 03.07.2017. године</w:t>
      </w:r>
      <w:r w:rsidR="004A6984" w:rsidRPr="008402F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402F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заказана </w:t>
      </w:r>
      <w:r w:rsidR="007A2307" w:rsidRPr="008402F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од стране Јавног извршитеља </w:t>
      </w:r>
      <w:r w:rsidR="00981BA2" w:rsidRPr="008402F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Жарка Радовића </w:t>
      </w:r>
      <w:r w:rsidR="007A2307" w:rsidRPr="008402F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402F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за дан </w:t>
      </w:r>
      <w:r w:rsidR="00D137B9" w:rsidRPr="008402F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</w:t>
      </w:r>
      <w:r w:rsidR="00D7525F" w:rsidRPr="008402F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</w:t>
      </w:r>
      <w:r w:rsidR="009B17F5" w:rsidRPr="008402F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.0</w:t>
      </w:r>
      <w:r w:rsidR="004A6984" w:rsidRPr="008402F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7</w:t>
      </w:r>
      <w:r w:rsidRPr="008402F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.201</w:t>
      </w:r>
      <w:r w:rsidR="00981BA2" w:rsidRPr="008402F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9</w:t>
      </w:r>
      <w:r w:rsidRPr="008402F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.године у 11,00 часова није успела.</w:t>
      </w:r>
    </w:p>
    <w:p w14:paraId="4EF81D29" w14:textId="77777777" w:rsidR="00A86596" w:rsidRPr="008402F1" w:rsidRDefault="00A86596" w:rsidP="00A8659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A8B09DF" w14:textId="77777777" w:rsidR="004A6984" w:rsidRPr="008402F1" w:rsidRDefault="00A86596" w:rsidP="004A698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02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</w:t>
      </w:r>
      <w:r w:rsidR="00C063FD" w:rsidRPr="00840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I</w:t>
      </w:r>
      <w:r w:rsidR="00124F7F" w:rsidRPr="00840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I</w:t>
      </w:r>
      <w:r w:rsidR="00C063FD" w:rsidRPr="00840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C063FD" w:rsidRPr="00840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ОДРЕЂУЈЕ СЕ</w:t>
      </w:r>
      <w:r w:rsidR="00C063FD" w:rsidRPr="008402F1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CD5564" w:rsidRPr="00840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ДРУГА</w:t>
      </w:r>
      <w:r w:rsidR="00C063FD" w:rsidRPr="008402F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063FD" w:rsidRPr="008402F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јавна продаја путем усменог јавног надметања непокретности у власништву извршног дужника</w:t>
      </w:r>
      <w:r w:rsidR="00C063FD" w:rsidRPr="008402F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E739A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CS"/>
        </w:rPr>
        <w:t xml:space="preserve">уписане </w:t>
      </w:r>
      <w:r w:rsidR="00C747D2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CS"/>
        </w:rPr>
        <w:t xml:space="preserve">у </w:t>
      </w:r>
      <w:r w:rsidR="004A6984" w:rsidRPr="008402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Лист  непокретности бр.411 КО Десимировац </w:t>
      </w:r>
      <w:r w:rsidR="004A6984" w:rsidRPr="008402F1">
        <w:rPr>
          <w:rFonts w:ascii="Times New Roman" w:eastAsia="Times New Roman" w:hAnsi="Times New Roman" w:cs="Times New Roman"/>
          <w:sz w:val="24"/>
          <w:szCs w:val="24"/>
          <w:lang w:val="sr-Cyrl-RS"/>
        </w:rPr>
        <w:t>и то:</w:t>
      </w:r>
    </w:p>
    <w:p w14:paraId="030693BF" w14:textId="77777777" w:rsidR="004A6984" w:rsidRPr="008402F1" w:rsidRDefault="004A6984" w:rsidP="004A698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0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-виноград 3. класе, површине 1435 м2, потес Гробље, на кат.парцели бр.920/2,чија је процењена вредност 253.995,00 дианра </w:t>
      </w:r>
    </w:p>
    <w:p w14:paraId="2E5EB0CC" w14:textId="77777777" w:rsidR="004A6984" w:rsidRPr="008402F1" w:rsidRDefault="004A6984" w:rsidP="004A698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02F1">
        <w:rPr>
          <w:rFonts w:ascii="Times New Roman" w:eastAsia="Times New Roman" w:hAnsi="Times New Roman" w:cs="Times New Roman"/>
          <w:sz w:val="24"/>
          <w:szCs w:val="24"/>
          <w:lang w:val="sr-Cyrl-RS"/>
        </w:rPr>
        <w:t>-воћњак 1. класе, површине 2978 м2, потес Гробље, на кат. парцели бр.921/2,чија је процењена вредност 527.106,00 динара</w:t>
      </w:r>
    </w:p>
    <w:p w14:paraId="01B1549D" w14:textId="77777777" w:rsidR="004A6984" w:rsidRPr="008402F1" w:rsidRDefault="004A6984" w:rsidP="004A698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02F1">
        <w:rPr>
          <w:rFonts w:ascii="Times New Roman" w:eastAsia="Times New Roman" w:hAnsi="Times New Roman" w:cs="Times New Roman"/>
          <w:sz w:val="24"/>
          <w:szCs w:val="24"/>
          <w:lang w:val="sr-Cyrl-RS"/>
        </w:rPr>
        <w:t>-земљиште под зградом-објектом(викенд кућа), број зграде 1, површине 24 м2, потес Гробље, на кат.парцели бр.923/2, чија је процењена вредност  113.280,00 динара</w:t>
      </w:r>
    </w:p>
    <w:p w14:paraId="40C314AE" w14:textId="098A5CA3" w:rsidR="004A6984" w:rsidRPr="008402F1" w:rsidRDefault="004A6984" w:rsidP="004A698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02F1">
        <w:rPr>
          <w:rFonts w:ascii="Times New Roman" w:eastAsia="Times New Roman" w:hAnsi="Times New Roman" w:cs="Times New Roman"/>
          <w:sz w:val="24"/>
          <w:szCs w:val="24"/>
          <w:lang w:val="sr-Cyrl-RS"/>
        </w:rPr>
        <w:t>-воћњак 1. класе, површине 649 м2, потес Гробље, на кат.парцели број 923/2, чија је процењена вредност 114.873,00 динара</w:t>
      </w:r>
    </w:p>
    <w:p w14:paraId="16FD3EE8" w14:textId="77777777" w:rsidR="004A6984" w:rsidRPr="008402F1" w:rsidRDefault="004A6984" w:rsidP="004A6984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0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обимом удела 1/2 у приватној сусвојини извршног дужника </w:t>
      </w:r>
      <w:r w:rsidRPr="008402F1">
        <w:rPr>
          <w:rFonts w:ascii="Times New Roman" w:hAnsi="Times New Roman" w:cs="Times New Roman"/>
          <w:b/>
          <w:sz w:val="24"/>
          <w:szCs w:val="24"/>
        </w:rPr>
        <w:t xml:space="preserve">Драгољуб М. Томић, </w:t>
      </w:r>
      <w:r w:rsidRPr="008402F1">
        <w:rPr>
          <w:rFonts w:ascii="Times New Roman" w:hAnsi="Times New Roman" w:cs="Times New Roman"/>
          <w:sz w:val="24"/>
          <w:szCs w:val="24"/>
        </w:rPr>
        <w:t>Крагујевац, ул. Приштинска бр. 46, ЈМБГ 1108958720024</w:t>
      </w:r>
      <w:r w:rsidRPr="008402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</w:t>
      </w:r>
      <w:r w:rsidRPr="00840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тако да укупна процењена тржишна вредност наведених непокретности износи  </w:t>
      </w:r>
      <w:bookmarkStart w:id="3" w:name="_Hlk532650200"/>
      <w:r w:rsidRPr="008402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1.009.254,00  </w:t>
      </w:r>
      <w:bookmarkEnd w:id="3"/>
      <w:r w:rsidRPr="008402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динара.</w:t>
      </w:r>
    </w:p>
    <w:p w14:paraId="0D3926F0" w14:textId="7CBEB0A1" w:rsidR="002276F7" w:rsidRPr="008402F1" w:rsidRDefault="00C063FD" w:rsidP="004A6984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</w:pPr>
      <w:r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ab/>
      </w:r>
    </w:p>
    <w:p w14:paraId="1FDE78BF" w14:textId="1EE26CC3" w:rsidR="00DA230B" w:rsidRPr="008402F1" w:rsidRDefault="00B05E34" w:rsidP="00C063FD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ab/>
      </w:r>
      <w:r w:rsidR="00332029"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>I</w:t>
      </w:r>
      <w:r w:rsidR="00C063FD"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 xml:space="preserve">II </w:t>
      </w:r>
      <w:r w:rsidR="00C063FD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>На непокретности која је предмет продаје, сходно писаним исправама које су учесници у поступку предочили</w:t>
      </w:r>
      <w:r w:rsidR="00C063FD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 јавном</w:t>
      </w:r>
      <w:r w:rsidR="00C063FD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 извршитељу и стања у Катастру</w:t>
      </w:r>
      <w:r w:rsidR="00C063FD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, </w:t>
      </w:r>
      <w:r w:rsidR="00E147F4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не</w:t>
      </w:r>
      <w:r w:rsidR="00286069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ма</w:t>
      </w:r>
      <w:r w:rsidR="00C063FD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 уписаних терета,</w:t>
      </w:r>
      <w:r w:rsidR="00E20044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 </w:t>
      </w:r>
      <w:r w:rsidR="00286069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поред</w:t>
      </w:r>
      <w:r w:rsidR="00C063FD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 терета уписаних у корист </w:t>
      </w:r>
      <w:r w:rsidR="00E20044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извршн</w:t>
      </w:r>
      <w:r w:rsidR="00286069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ог</w:t>
      </w:r>
      <w:r w:rsidR="00E20044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 повери</w:t>
      </w:r>
      <w:r w:rsidR="00286069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оца</w:t>
      </w:r>
      <w:r w:rsidR="00C063FD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.</w:t>
      </w:r>
    </w:p>
    <w:p w14:paraId="6EE2C81F" w14:textId="344DAC9E" w:rsidR="009660AD" w:rsidRPr="008402F1" w:rsidRDefault="00C063FD" w:rsidP="00C063FD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</w:pPr>
      <w:r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ab/>
        <w:t>I</w:t>
      </w:r>
      <w:r w:rsidR="00332029"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>V</w:t>
      </w:r>
      <w:r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 xml:space="preserve"> </w:t>
      </w:r>
      <w:r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>Закључком о утврђењу</w:t>
      </w:r>
      <w:r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 xml:space="preserve"> </w:t>
      </w:r>
      <w:r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>вредности непокретности И</w:t>
      </w:r>
      <w:r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.И</w:t>
      </w:r>
      <w:r w:rsidR="004A6984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в-90</w:t>
      </w:r>
      <w:r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/</w:t>
      </w:r>
      <w:r w:rsidR="003E3E63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201</w:t>
      </w:r>
      <w:r w:rsidR="004A6984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7</w:t>
      </w:r>
      <w:r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 од дана</w:t>
      </w:r>
      <w:r w:rsidR="002D3837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 </w:t>
      </w:r>
      <w:r w:rsidR="004A6984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24</w:t>
      </w:r>
      <w:r w:rsidR="007D1815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.0</w:t>
      </w:r>
      <w:r w:rsidR="004A6984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8</w:t>
      </w:r>
      <w:r w:rsidR="007D1815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.</w:t>
      </w:r>
      <w:r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2018</w:t>
      </w:r>
      <w:r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. године јавни извршитељ </w:t>
      </w:r>
      <w:r w:rsidR="003111DE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Жарко Радовић</w:t>
      </w:r>
      <w:r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 из Крагујевца утврди</w:t>
      </w:r>
      <w:r w:rsidR="003111DE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о</w:t>
      </w:r>
      <w:r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3111DE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је </w:t>
      </w:r>
      <w:r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тржишну вредност предметне непокретности, </w:t>
      </w:r>
      <w:r w:rsidR="00286069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на основу извештаја о процени тржишне вредности за предметну непокретност, урађеног од стране овлашћеног лица </w:t>
      </w:r>
      <w:r w:rsidR="007D1815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грађевинске струке Горана Стевановића</w:t>
      </w:r>
      <w:r w:rsidR="004A6984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, </w:t>
      </w:r>
      <w:r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тако да она износи </w:t>
      </w:r>
      <w:r w:rsidR="00F76105" w:rsidRPr="008402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1.009.254,00  </w:t>
      </w:r>
      <w:r w:rsidR="00F76105" w:rsidRPr="008402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динара</w:t>
      </w:r>
      <w:r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, с тим да на овом надметању почетна цена износи </w:t>
      </w:r>
      <w:r w:rsidR="00660780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RS"/>
        </w:rPr>
        <w:t>5</w:t>
      </w:r>
      <w:r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0% од процењене вредности и износи </w:t>
      </w:r>
      <w:r w:rsidR="00827F24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 </w:t>
      </w:r>
      <w:r w:rsidR="00F76105"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Cyrl-RS"/>
        </w:rPr>
        <w:t>504.627,00</w:t>
      </w:r>
      <w:r w:rsidR="00827F24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 </w:t>
      </w:r>
      <w:r w:rsidR="00827F24"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Cyrl-RS"/>
        </w:rPr>
        <w:t>динара.</w:t>
      </w:r>
    </w:p>
    <w:p w14:paraId="3ADB8C64" w14:textId="77777777" w:rsidR="009660AD" w:rsidRPr="008402F1" w:rsidRDefault="009660AD" w:rsidP="00C063FD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Cyrl-RS"/>
        </w:rPr>
      </w:pPr>
    </w:p>
    <w:p w14:paraId="45D95C8A" w14:textId="70879203" w:rsidR="00C063FD" w:rsidRPr="008402F1" w:rsidRDefault="00C063FD" w:rsidP="00C063FD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</w:pPr>
      <w:r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ab/>
        <w:t xml:space="preserve">V </w:t>
      </w:r>
      <w:r w:rsidR="00B10709"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Cyrl-RS"/>
        </w:rPr>
        <w:t>ДРУГО</w:t>
      </w:r>
      <w:r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Cyrl-RS"/>
        </w:rPr>
        <w:t xml:space="preserve"> </w:t>
      </w:r>
      <w:r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јавно</w:t>
      </w:r>
      <w:r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Cyrl-RS"/>
        </w:rPr>
        <w:t xml:space="preserve"> </w:t>
      </w:r>
      <w:r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 xml:space="preserve"> </w:t>
      </w:r>
      <w:r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>надметање</w:t>
      </w:r>
      <w:r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 за продају непокретности из става </w:t>
      </w:r>
      <w:r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RS"/>
        </w:rPr>
        <w:t>I</w:t>
      </w:r>
      <w:r w:rsidR="000111C0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RS"/>
        </w:rPr>
        <w:t xml:space="preserve">I </w:t>
      </w:r>
      <w:r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овог закључка</w:t>
      </w:r>
      <w:r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 ће се одржати дана </w:t>
      </w:r>
      <w:r w:rsidR="00A1134B"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Cyrl-RS"/>
        </w:rPr>
        <w:t>0</w:t>
      </w:r>
      <w:r w:rsidR="00BF1ECA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Cyrl-RS"/>
        </w:rPr>
        <w:t>6</w:t>
      </w:r>
      <w:r w:rsidR="00DC4641"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Cyrl-RS"/>
        </w:rPr>
        <w:t>.0</w:t>
      </w:r>
      <w:r w:rsidR="00A1134B"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Cyrl-RS"/>
        </w:rPr>
        <w:t>8</w:t>
      </w:r>
      <w:r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Cyrl-RS"/>
        </w:rPr>
        <w:t>.</w:t>
      </w:r>
      <w:r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>201</w:t>
      </w:r>
      <w:r w:rsidR="00DC4641"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Cyrl-RS"/>
        </w:rPr>
        <w:t>9</w:t>
      </w:r>
      <w:r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>. године у 1</w:t>
      </w:r>
      <w:r w:rsidR="00DC4641"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Cyrl-RS"/>
        </w:rPr>
        <w:t>1</w:t>
      </w:r>
      <w:r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>,00 часова</w:t>
      </w:r>
      <w:r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 у канцеларији Јавног извршитеља Жарка Радовића у Крагујевцу, </w:t>
      </w:r>
      <w:r w:rsidR="00224ED4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у</w:t>
      </w:r>
      <w:r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л. </w:t>
      </w:r>
      <w:r w:rsidR="00A1134B"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Милована Гушићабр.38Б.</w:t>
      </w:r>
    </w:p>
    <w:p w14:paraId="1FC14DA8" w14:textId="77777777" w:rsidR="00A86596" w:rsidRPr="008402F1" w:rsidRDefault="00A86596" w:rsidP="00C063FD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</w:pPr>
    </w:p>
    <w:p w14:paraId="65FF3D9E" w14:textId="4D317907" w:rsidR="00C063FD" w:rsidRPr="008402F1" w:rsidRDefault="00C063FD" w:rsidP="00C063FD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ab/>
        <w:t>V</w:t>
      </w:r>
      <w:r w:rsidR="00332029"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>I</w:t>
      </w:r>
      <w:r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 xml:space="preserve"> </w:t>
      </w:r>
      <w:r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>Право</w:t>
      </w:r>
      <w:r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 </w:t>
      </w:r>
      <w:r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 надметања имају лица која су претходно положила јемство у висини 1/10 утврђене тржишне вредности непокретности из става </w:t>
      </w:r>
      <w:r w:rsidRPr="008402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0111C0" w:rsidRPr="008402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I</w:t>
      </w:r>
      <w:r w:rsidR="00F42837" w:rsidRPr="008402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I</w:t>
      </w:r>
      <w:r w:rsidRPr="008402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овог закључка и о томе доставила доказ Јавном извршитељу</w:t>
      </w:r>
      <w:r w:rsidRPr="008402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и то најкасније до </w:t>
      </w:r>
      <w:r w:rsidR="00A1134B" w:rsidRPr="008402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0</w:t>
      </w:r>
      <w:r w:rsidR="00BF1EC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5</w:t>
      </w:r>
      <w:r w:rsidR="00A1134B" w:rsidRPr="008402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.08.</w:t>
      </w:r>
      <w:r w:rsidR="00DC4641" w:rsidRPr="008402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2019.</w:t>
      </w:r>
      <w:r w:rsidR="00224ED4" w:rsidRPr="008402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8402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године.</w:t>
      </w:r>
    </w:p>
    <w:p w14:paraId="32D772D3" w14:textId="77777777" w:rsidR="00A86596" w:rsidRPr="008402F1" w:rsidRDefault="00A86596" w:rsidP="00C063FD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14:paraId="0BEBC0A6" w14:textId="523B2C2C" w:rsidR="00C063FD" w:rsidRPr="008402F1" w:rsidRDefault="00C063FD" w:rsidP="00C063FD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402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ab/>
        <w:t>Полагања јемства су ослобођени извршни поверилац и заложни поверилац, ако њихова потраживања достижу износ јемства и ако би се, с обзиром на њихов ред првенства и утврђену вредност непокретности, тај износ могао намирити из куповне цене.</w:t>
      </w:r>
    </w:p>
    <w:p w14:paraId="431A6CD9" w14:textId="77777777" w:rsidR="004B67D6" w:rsidRPr="008402F1" w:rsidRDefault="004B67D6" w:rsidP="00C063FD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</w:pPr>
    </w:p>
    <w:p w14:paraId="37BE8BD3" w14:textId="68A42E55" w:rsidR="00C063FD" w:rsidRPr="008402F1" w:rsidRDefault="00C063FD" w:rsidP="0036792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02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VI</w:t>
      </w:r>
      <w:r w:rsidR="00332029" w:rsidRPr="008402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8402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8402F1">
        <w:rPr>
          <w:rFonts w:ascii="Times New Roman" w:eastAsia="Times New Roman" w:hAnsi="Times New Roman" w:cs="Times New Roman"/>
          <w:spacing w:val="-3"/>
          <w:sz w:val="24"/>
          <w:szCs w:val="24"/>
        </w:rPr>
        <w:t>Јемство се полаже у готовом новцу уплатом на рачун Јавног извршитеља</w:t>
      </w:r>
      <w:r w:rsidRPr="008402F1">
        <w:rPr>
          <w:rFonts w:ascii="Times New Roman" w:eastAsia="Times New Roman" w:hAnsi="Times New Roman" w:cs="Times New Roman"/>
          <w:b/>
          <w:sz w:val="24"/>
          <w:szCs w:val="24"/>
        </w:rPr>
        <w:t xml:space="preserve"> број: 105-</w:t>
      </w:r>
      <w:r w:rsidRPr="008402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8662-39 који се води код</w:t>
      </w:r>
      <w:r w:rsidRPr="008402F1">
        <w:rPr>
          <w:rFonts w:ascii="Times New Roman" w:eastAsia="Times New Roman" w:hAnsi="Times New Roman" w:cs="Times New Roman"/>
          <w:b/>
          <w:sz w:val="24"/>
          <w:szCs w:val="24"/>
        </w:rPr>
        <w:t xml:space="preserve"> АГРОИНДУСТРИЈСКО КОМЕРЦИЈАЛНА БАНКА "АИК БАНКА" А.Д. НИШ, </w:t>
      </w:r>
      <w:r w:rsidRPr="008402F1">
        <w:rPr>
          <w:rFonts w:ascii="Times New Roman" w:eastAsia="Times New Roman" w:hAnsi="Times New Roman" w:cs="Times New Roman"/>
          <w:sz w:val="24"/>
          <w:szCs w:val="24"/>
        </w:rPr>
        <w:t>са напоменом „јемство за учествовање на јавном надметању у предмету И.И</w:t>
      </w:r>
      <w:r w:rsidR="00A1134B" w:rsidRPr="008402F1">
        <w:rPr>
          <w:rFonts w:ascii="Times New Roman" w:eastAsia="Times New Roman" w:hAnsi="Times New Roman" w:cs="Times New Roman"/>
          <w:sz w:val="24"/>
          <w:szCs w:val="24"/>
          <w:lang w:val="sr-Cyrl-RS"/>
        </w:rPr>
        <w:t>в-90</w:t>
      </w:r>
      <w:r w:rsidRPr="008402F1"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 w:rsidR="00A1134B" w:rsidRPr="008402F1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840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и то </w:t>
      </w:r>
      <w:r w:rsidRPr="008402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најкасније до </w:t>
      </w:r>
      <w:r w:rsidR="00A1134B" w:rsidRPr="008402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</w:t>
      </w:r>
      <w:r w:rsidR="00BF1E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</w:t>
      </w:r>
      <w:bookmarkStart w:id="4" w:name="_GoBack"/>
      <w:bookmarkEnd w:id="4"/>
      <w:r w:rsidR="00A1134B" w:rsidRPr="008402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.08.</w:t>
      </w:r>
      <w:r w:rsidR="00DC4641" w:rsidRPr="008402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2019</w:t>
      </w:r>
      <w:r w:rsidRPr="008402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="00367921" w:rsidRPr="008402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402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године.</w:t>
      </w:r>
    </w:p>
    <w:p w14:paraId="571E2861" w14:textId="77777777" w:rsidR="009660AD" w:rsidRPr="008402F1" w:rsidRDefault="009660AD" w:rsidP="0036792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95FF94F" w14:textId="2081BB73" w:rsidR="00C063FD" w:rsidRPr="00C747D2" w:rsidRDefault="00C063FD" w:rsidP="00C063FD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</w:pPr>
      <w:r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ab/>
        <w:t>VII</w:t>
      </w:r>
      <w:r w:rsidR="00332029"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>I</w:t>
      </w:r>
      <w:r w:rsidRPr="008402F1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 xml:space="preserve"> </w:t>
      </w:r>
      <w:r w:rsidRPr="008402F1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>Понудилац коме је додељена непокретност (купац) дужан је да уплати понуђени износ (цену) у року од 15</w:t>
      </w:r>
      <w:r w:rsidRPr="00C747D2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 дана од дана продаје, на рачун Јавног извршитеља</w:t>
      </w:r>
      <w:r w:rsidRPr="00C747D2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број: 105-</w:t>
      </w:r>
      <w:r w:rsidRPr="00C747D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8662</w:t>
      </w:r>
      <w:r w:rsidRPr="00C747D2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-</w:t>
      </w:r>
      <w:r w:rsidRPr="00C747D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39</w:t>
      </w:r>
      <w:r w:rsidRPr="00C747D2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АГРОИНДУСТРИЈСКО КОМЕРЦИЈАЛНА БАНКА "АИК БАНКА" А.Д. НИШ,</w:t>
      </w:r>
      <w:r w:rsidRPr="00C747D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а ако полагање цене изостане,</w:t>
      </w:r>
      <w:r w:rsidR="00562AAE" w:rsidRPr="00C747D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C747D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јавни</w:t>
      </w:r>
      <w:r w:rsidRPr="00C747D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извршитељ ће прогласити продају том понуђачу без правног дејства и позвати следећег по реду понуђача да плати понуђени износ.</w:t>
      </w:r>
      <w:r w:rsidRPr="00C747D2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 xml:space="preserve">  </w:t>
      </w:r>
    </w:p>
    <w:p w14:paraId="06603626" w14:textId="77777777" w:rsidR="009660AD" w:rsidRPr="00C747D2" w:rsidRDefault="009660AD" w:rsidP="00C063FD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</w:pPr>
    </w:p>
    <w:p w14:paraId="4B7A3007" w14:textId="2E91042E" w:rsidR="00C063FD" w:rsidRPr="00C747D2" w:rsidRDefault="00C063FD" w:rsidP="00C063FD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C747D2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ab/>
        <w:t>I</w:t>
      </w:r>
      <w:r w:rsidR="00332029" w:rsidRPr="00C747D2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>X</w:t>
      </w:r>
      <w:r w:rsidRPr="00C747D2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 xml:space="preserve"> </w:t>
      </w:r>
      <w:r w:rsidRPr="00C747D2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>Ако више лица буде учествовало у јавном надметању, понудиоцима чија понуда није прихваћена вратиће се јемство, одмах по закључењу јавног надметања, с тим да ће се јемство другог и трећег понуђача задржати до уплате укупног износа цене од лица са бољом понудом од њихове.</w:t>
      </w:r>
    </w:p>
    <w:p w14:paraId="3CC1EB7B" w14:textId="77777777" w:rsidR="009660AD" w:rsidRPr="00C747D2" w:rsidRDefault="009660AD" w:rsidP="00C063FD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</w:pPr>
    </w:p>
    <w:p w14:paraId="40BD9F34" w14:textId="0C5A2597" w:rsidR="00C063FD" w:rsidRPr="00C747D2" w:rsidRDefault="00C063FD" w:rsidP="00C063FD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C747D2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ab/>
        <w:t xml:space="preserve"> X </w:t>
      </w:r>
      <w:r w:rsidRPr="00C747D2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>Сви порези и трошкови преноса права власништва падају на терет купца.</w:t>
      </w:r>
    </w:p>
    <w:p w14:paraId="4C39A502" w14:textId="77777777" w:rsidR="009660AD" w:rsidRPr="00C747D2" w:rsidRDefault="009660AD" w:rsidP="00C063FD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</w:pPr>
    </w:p>
    <w:p w14:paraId="68623300" w14:textId="44FD3979" w:rsidR="00C063FD" w:rsidRDefault="00C063FD" w:rsidP="00C063FD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</w:pPr>
      <w:r w:rsidRPr="00C747D2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ab/>
      </w:r>
      <w:r w:rsidR="00367921" w:rsidRPr="00C747D2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Cyrl-RS"/>
        </w:rPr>
        <w:t xml:space="preserve"> </w:t>
      </w:r>
      <w:r w:rsidRPr="00C747D2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>X</w:t>
      </w:r>
      <w:r w:rsidR="00332029" w:rsidRPr="00C747D2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>I</w:t>
      </w:r>
      <w:r w:rsidRPr="00C747D2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val="sr-Latn-CS"/>
        </w:rPr>
        <w:t xml:space="preserve"> </w:t>
      </w:r>
      <w:r w:rsidRPr="00C747D2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Закључак о продаји објавиће се на огласној табли </w:t>
      </w:r>
      <w:r w:rsidR="002D168B" w:rsidRPr="00C747D2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Основног </w:t>
      </w:r>
      <w:r w:rsidR="00F42837" w:rsidRPr="00C747D2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суда у Крагујевцу </w:t>
      </w:r>
      <w:r w:rsidRPr="00C747D2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електронској огласној табли </w:t>
      </w:r>
      <w:r w:rsidR="002D168B" w:rsidRPr="00C747D2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Основног</w:t>
      </w:r>
      <w:r w:rsidR="00F42837" w:rsidRPr="00C747D2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 суда у Крагујевцу </w:t>
      </w:r>
      <w:r w:rsidR="00562AAE" w:rsidRPr="00C747D2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>у</w:t>
      </w:r>
      <w:r w:rsidRPr="00C747D2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Cyrl-RS"/>
        </w:rPr>
        <w:t xml:space="preserve"> </w:t>
      </w:r>
      <w:r w:rsidRPr="00C747D2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 и на огласној табли Коморе извршитеља РС, с тим да извршни поверилац може о свом трошку да објави закључак о продаји у средствима јавног информисања, односно да о закључку обавести лица која се баве посредовањем у продаји непокретности.</w:t>
      </w:r>
    </w:p>
    <w:p w14:paraId="4192C09B" w14:textId="77777777" w:rsidR="00B05E34" w:rsidRPr="00B05E34" w:rsidRDefault="00B05E34" w:rsidP="00C063FD">
      <w:pPr>
        <w:tabs>
          <w:tab w:val="left" w:pos="-720"/>
          <w:tab w:val="left" w:pos="1152"/>
        </w:tabs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</w:pPr>
    </w:p>
    <w:p w14:paraId="2C78B017" w14:textId="61BF5408" w:rsidR="00C063FD" w:rsidRPr="00C747D2" w:rsidRDefault="00C063FD" w:rsidP="00C063FD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sr-Latn-CS"/>
        </w:rPr>
      </w:pP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  <w:t>ЈАВНИ ИЗВРШИТЕЉ</w:t>
      </w:r>
    </w:p>
    <w:p w14:paraId="2D084051" w14:textId="77777777" w:rsidR="00C063FD" w:rsidRPr="00C747D2" w:rsidRDefault="00C063FD" w:rsidP="00C063FD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sr-Latn-CS"/>
        </w:rPr>
      </w:pP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  <w:t>_____________</w:t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__</w:t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>______</w:t>
      </w:r>
    </w:p>
    <w:p w14:paraId="50F8B3BA" w14:textId="444A3C1A" w:rsidR="00C063FD" w:rsidRPr="00B05E34" w:rsidRDefault="00C063FD" w:rsidP="00C063FD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sr-Latn-CS"/>
        </w:rPr>
      </w:pP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ab/>
        <w:t xml:space="preserve">   </w:t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  </w:t>
      </w:r>
      <w:r w:rsidRPr="00C747D2">
        <w:rPr>
          <w:rFonts w:ascii="Times New Roman" w:eastAsia="Arial" w:hAnsi="Times New Roman" w:cs="Times New Roman"/>
          <w:b/>
          <w:sz w:val="24"/>
          <w:szCs w:val="24"/>
          <w:lang w:val="sr-Latn-CS"/>
        </w:rPr>
        <w:t xml:space="preserve"> Жарко Радовић</w:t>
      </w:r>
    </w:p>
    <w:p w14:paraId="7013D6CF" w14:textId="77777777" w:rsidR="00C063FD" w:rsidRPr="00C747D2" w:rsidRDefault="00C063FD" w:rsidP="00C063FD">
      <w:pPr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C747D2">
        <w:rPr>
          <w:rFonts w:ascii="Times New Roman" w:eastAsia="Arial" w:hAnsi="Times New Roman" w:cs="Times New Roman"/>
          <w:b/>
          <w:sz w:val="24"/>
          <w:szCs w:val="24"/>
          <w:lang w:val="ru-RU"/>
        </w:rPr>
        <w:t>ПРАВНА ПОУКА:</w:t>
      </w:r>
      <w:r w:rsidRPr="00C747D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Против овог закључка није дозвољен приговор.</w:t>
      </w:r>
    </w:p>
    <w:p w14:paraId="51F8D1B3" w14:textId="77777777" w:rsidR="00C063FD" w:rsidRPr="00C747D2" w:rsidRDefault="00C063FD" w:rsidP="00C063F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5A9E8CB0" w14:textId="53DA7DA6" w:rsidR="00DD05FF" w:rsidRPr="00C747D2" w:rsidRDefault="00C063FD" w:rsidP="008E739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C747D2">
        <w:rPr>
          <w:rFonts w:ascii="Times New Roman" w:eastAsia="Arial" w:hAnsi="Times New Roman" w:cs="Times New Roman"/>
          <w:b/>
          <w:sz w:val="24"/>
          <w:szCs w:val="24"/>
          <w:lang w:val="ru-RU"/>
        </w:rPr>
        <w:t>ДН-а:</w:t>
      </w:r>
      <w:r w:rsidRPr="00C747D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DD05FF" w:rsidRPr="00C747D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- </w:t>
      </w:r>
      <w:r w:rsidR="00A1134B">
        <w:rPr>
          <w:rFonts w:ascii="Times New Roman" w:eastAsia="Arial" w:hAnsi="Times New Roman" w:cs="Times New Roman"/>
          <w:sz w:val="24"/>
          <w:szCs w:val="24"/>
          <w:lang w:val="ru-RU"/>
        </w:rPr>
        <w:t>пун.</w:t>
      </w:r>
      <w:r w:rsidRPr="00C747D2">
        <w:rPr>
          <w:rFonts w:ascii="Times New Roman" w:eastAsia="Arial" w:hAnsi="Times New Roman" w:cs="Times New Roman"/>
          <w:sz w:val="24"/>
          <w:szCs w:val="24"/>
          <w:lang w:val="ru-RU"/>
        </w:rPr>
        <w:t>извршно</w:t>
      </w:r>
      <w:r w:rsidR="00A1134B">
        <w:rPr>
          <w:rFonts w:ascii="Times New Roman" w:eastAsia="Arial" w:hAnsi="Times New Roman" w:cs="Times New Roman"/>
          <w:sz w:val="24"/>
          <w:szCs w:val="24"/>
          <w:lang w:val="ru-RU"/>
        </w:rPr>
        <w:t>г</w:t>
      </w:r>
      <w:r w:rsidRPr="00C747D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повериоц</w:t>
      </w:r>
      <w:r w:rsidR="00A1134B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C747D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</w:p>
    <w:p w14:paraId="5C5D0235" w14:textId="11F3E5FA" w:rsidR="00DD05FF" w:rsidRPr="00C747D2" w:rsidRDefault="00DD05FF" w:rsidP="008E739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C747D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   - </w:t>
      </w:r>
      <w:r w:rsidR="00C063FD" w:rsidRPr="00C747D2">
        <w:rPr>
          <w:rFonts w:ascii="Times New Roman" w:eastAsia="Arial" w:hAnsi="Times New Roman" w:cs="Times New Roman"/>
          <w:sz w:val="24"/>
          <w:szCs w:val="24"/>
          <w:lang w:val="ru-RU"/>
        </w:rPr>
        <w:t>извршном дужнику,</w:t>
      </w:r>
    </w:p>
    <w:p w14:paraId="2AC99808" w14:textId="64A7A180" w:rsidR="00DD05FF" w:rsidRPr="00C747D2" w:rsidRDefault="00DD05FF" w:rsidP="008E739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C747D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   - </w:t>
      </w:r>
      <w:r w:rsidR="00C063FD" w:rsidRPr="00C747D2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="00C063FD" w:rsidRPr="00C747D2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гласна табла </w:t>
      </w:r>
      <w:r w:rsidR="00C91853" w:rsidRPr="00C747D2">
        <w:rPr>
          <w:rFonts w:ascii="Times New Roman" w:eastAsia="Arial" w:hAnsi="Times New Roman" w:cs="Times New Roman"/>
          <w:sz w:val="24"/>
          <w:szCs w:val="24"/>
          <w:lang w:val="sr-Cyrl-RS"/>
        </w:rPr>
        <w:t>Основног</w:t>
      </w:r>
      <w:r w:rsidR="00ED44FE" w:rsidRPr="00C747D2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суда у Крагујевцу</w:t>
      </w:r>
      <w:r w:rsidR="00C063FD" w:rsidRPr="00C747D2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</w:p>
    <w:p w14:paraId="00E834FE" w14:textId="77777777" w:rsidR="00A27ECB" w:rsidRPr="00C747D2" w:rsidRDefault="00DD05FF" w:rsidP="008E739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C747D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   - </w:t>
      </w:r>
      <w:r w:rsidR="00C063FD" w:rsidRPr="00C747D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Огласна табла Коморе </w:t>
      </w:r>
      <w:r w:rsidRPr="00C747D2">
        <w:rPr>
          <w:rFonts w:ascii="Times New Roman" w:eastAsia="Arial" w:hAnsi="Times New Roman" w:cs="Times New Roman"/>
          <w:sz w:val="24"/>
          <w:szCs w:val="24"/>
          <w:lang w:val="ru-RU"/>
        </w:rPr>
        <w:t>јавних и</w:t>
      </w:r>
      <w:r w:rsidR="00C063FD" w:rsidRPr="00C747D2">
        <w:rPr>
          <w:rFonts w:ascii="Times New Roman" w:eastAsia="Arial" w:hAnsi="Times New Roman" w:cs="Times New Roman"/>
          <w:sz w:val="24"/>
          <w:szCs w:val="24"/>
          <w:lang w:val="ru-RU"/>
        </w:rPr>
        <w:t>звршитеља</w:t>
      </w:r>
    </w:p>
    <w:p w14:paraId="51919226" w14:textId="723E572C" w:rsidR="00C063FD" w:rsidRPr="00C747D2" w:rsidRDefault="00C063FD" w:rsidP="008E739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C747D2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497F0" wp14:editId="1FE5842B">
                <wp:simplePos x="0" y="0"/>
                <wp:positionH relativeFrom="margin">
                  <wp:posOffset>6267450</wp:posOffset>
                </wp:positionH>
                <wp:positionV relativeFrom="paragraph">
                  <wp:posOffset>328295</wp:posOffset>
                </wp:positionV>
                <wp:extent cx="367030" cy="249555"/>
                <wp:effectExtent l="0" t="0" r="1397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703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48588" w14:textId="77777777" w:rsidR="00C063FD" w:rsidRDefault="00C063FD" w:rsidP="00C063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497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3.5pt;margin-top:25.85pt;width:28.9pt;height:19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" strokecolor="white">
                <v:textbox>
                  <w:txbxContent>
                    <w:p w14:paraId="5CC48588" w14:textId="77777777" w:rsidR="00C063FD" w:rsidRDefault="00C063FD" w:rsidP="00C063FD"/>
                  </w:txbxContent>
                </v:textbox>
                <w10:wrap anchorx="margin"/>
              </v:shape>
            </w:pict>
          </mc:Fallback>
        </mc:AlternateContent>
      </w:r>
      <w:r w:rsidRPr="00C747D2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C1F04" wp14:editId="430EBB8A">
                <wp:simplePos x="0" y="0"/>
                <wp:positionH relativeFrom="column">
                  <wp:posOffset>1384935</wp:posOffset>
                </wp:positionH>
                <wp:positionV relativeFrom="paragraph">
                  <wp:posOffset>1864360</wp:posOffset>
                </wp:positionV>
                <wp:extent cx="935355" cy="149860"/>
                <wp:effectExtent l="13335" t="5715" r="1333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CD4FE" w14:textId="77777777" w:rsidR="00C063FD" w:rsidRPr="00E93682" w:rsidRDefault="00C063FD" w:rsidP="00C063F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471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C1F04" id="Text Box 2" o:spid="_x0000_s1027" type="#_x0000_t202" style="position:absolute;left:0;text-align:left;margin-left:109.05pt;margin-top:146.8pt;width:73.6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" strokecolor="white">
                <v:textbox>
                  <w:txbxContent>
                    <w:p w14:paraId="0D3CD4FE" w14:textId="77777777" w:rsidR="00C063FD" w:rsidRPr="00E93682" w:rsidRDefault="00C063FD" w:rsidP="00C063F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471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7ECB" w:rsidRPr="00C747D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   - а/а</w:t>
      </w:r>
    </w:p>
    <w:bookmarkEnd w:id="0"/>
    <w:p w14:paraId="58A098A4" w14:textId="77777777" w:rsidR="00903238" w:rsidRPr="00C747D2" w:rsidRDefault="00903238">
      <w:pPr>
        <w:rPr>
          <w:rFonts w:ascii="Times New Roman" w:hAnsi="Times New Roman" w:cs="Times New Roman"/>
          <w:sz w:val="24"/>
          <w:szCs w:val="24"/>
        </w:rPr>
      </w:pPr>
    </w:p>
    <w:sectPr w:rsidR="00903238" w:rsidRPr="00C747D2" w:rsidSect="00B05E34">
      <w:footerReference w:type="default" r:id="rId8"/>
      <w:pgSz w:w="11906" w:h="16838"/>
      <w:pgMar w:top="576" w:right="576" w:bottom="576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D103B" w14:textId="77777777" w:rsidR="008836F8" w:rsidRDefault="008836F8">
      <w:pPr>
        <w:spacing w:after="0" w:line="240" w:lineRule="auto"/>
      </w:pPr>
      <w:r>
        <w:separator/>
      </w:r>
    </w:p>
  </w:endnote>
  <w:endnote w:type="continuationSeparator" w:id="0">
    <w:p w14:paraId="4698C590" w14:textId="77777777" w:rsidR="008836F8" w:rsidRDefault="0088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FB848" w14:textId="77777777" w:rsidR="001679C2" w:rsidRPr="007B2F84" w:rsidRDefault="00916B7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503EF0" wp14:editId="608B583A">
          <wp:simplePos x="0" y="0"/>
          <wp:positionH relativeFrom="column">
            <wp:posOffset>6233795</wp:posOffset>
          </wp:positionH>
          <wp:positionV relativeFrom="paragraph">
            <wp:posOffset>-216535</wp:posOffset>
          </wp:positionV>
          <wp:extent cx="404495" cy="45085"/>
          <wp:effectExtent l="0" t="0" r="0" b="0"/>
          <wp:wrapSquare wrapText="bothSides"/>
          <wp:docPr id="4" name="Picture 4" descr="donji futer memo 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nji futer memo m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5B420" w14:textId="77777777" w:rsidR="008836F8" w:rsidRDefault="008836F8">
      <w:pPr>
        <w:spacing w:after="0" w:line="240" w:lineRule="auto"/>
      </w:pPr>
      <w:r>
        <w:separator/>
      </w:r>
    </w:p>
  </w:footnote>
  <w:footnote w:type="continuationSeparator" w:id="0">
    <w:p w14:paraId="11254C3D" w14:textId="77777777" w:rsidR="008836F8" w:rsidRDefault="0088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960"/>
    <w:multiLevelType w:val="hybridMultilevel"/>
    <w:tmpl w:val="6136D692"/>
    <w:lvl w:ilvl="0" w:tplc="4D460A44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63518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80310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A848E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2C7EC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2A3CC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A9B18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A1740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86594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FD"/>
    <w:rsid w:val="000111C0"/>
    <w:rsid w:val="00017522"/>
    <w:rsid w:val="00021F75"/>
    <w:rsid w:val="000A2F2C"/>
    <w:rsid w:val="000C0B20"/>
    <w:rsid w:val="000D502A"/>
    <w:rsid w:val="00124F7F"/>
    <w:rsid w:val="0014478C"/>
    <w:rsid w:val="001C0404"/>
    <w:rsid w:val="00213F8F"/>
    <w:rsid w:val="0021528D"/>
    <w:rsid w:val="00224ED4"/>
    <w:rsid w:val="002276F7"/>
    <w:rsid w:val="0023787A"/>
    <w:rsid w:val="00272629"/>
    <w:rsid w:val="00286069"/>
    <w:rsid w:val="002876DC"/>
    <w:rsid w:val="002D168B"/>
    <w:rsid w:val="002D3837"/>
    <w:rsid w:val="002D7556"/>
    <w:rsid w:val="00310254"/>
    <w:rsid w:val="003111DE"/>
    <w:rsid w:val="00332029"/>
    <w:rsid w:val="003618AC"/>
    <w:rsid w:val="00367921"/>
    <w:rsid w:val="00397344"/>
    <w:rsid w:val="003A3D65"/>
    <w:rsid w:val="003C46B2"/>
    <w:rsid w:val="003C63A7"/>
    <w:rsid w:val="003E3E63"/>
    <w:rsid w:val="003F1433"/>
    <w:rsid w:val="00405DFE"/>
    <w:rsid w:val="00407580"/>
    <w:rsid w:val="00456DF2"/>
    <w:rsid w:val="004A68EF"/>
    <w:rsid w:val="004A6984"/>
    <w:rsid w:val="004B67D6"/>
    <w:rsid w:val="004D19E4"/>
    <w:rsid w:val="004D6FC6"/>
    <w:rsid w:val="00533255"/>
    <w:rsid w:val="00562AAE"/>
    <w:rsid w:val="005B7BCB"/>
    <w:rsid w:val="005E4B90"/>
    <w:rsid w:val="00653437"/>
    <w:rsid w:val="00654E1A"/>
    <w:rsid w:val="00660780"/>
    <w:rsid w:val="00693321"/>
    <w:rsid w:val="006A4E76"/>
    <w:rsid w:val="006B3C83"/>
    <w:rsid w:val="0072650D"/>
    <w:rsid w:val="00773A84"/>
    <w:rsid w:val="00795B57"/>
    <w:rsid w:val="007A2307"/>
    <w:rsid w:val="007D1815"/>
    <w:rsid w:val="007D7D59"/>
    <w:rsid w:val="007F267E"/>
    <w:rsid w:val="00806F5A"/>
    <w:rsid w:val="00813A4E"/>
    <w:rsid w:val="00827F24"/>
    <w:rsid w:val="008402F1"/>
    <w:rsid w:val="00851848"/>
    <w:rsid w:val="008836F8"/>
    <w:rsid w:val="008A1D89"/>
    <w:rsid w:val="008A4799"/>
    <w:rsid w:val="008E64C0"/>
    <w:rsid w:val="008E739A"/>
    <w:rsid w:val="00903238"/>
    <w:rsid w:val="009137D4"/>
    <w:rsid w:val="00916B7F"/>
    <w:rsid w:val="009660AD"/>
    <w:rsid w:val="00981BA2"/>
    <w:rsid w:val="009A278D"/>
    <w:rsid w:val="009B17F5"/>
    <w:rsid w:val="009B68AA"/>
    <w:rsid w:val="009F674D"/>
    <w:rsid w:val="00A1134B"/>
    <w:rsid w:val="00A27ECB"/>
    <w:rsid w:val="00A34E8B"/>
    <w:rsid w:val="00A754EC"/>
    <w:rsid w:val="00A86596"/>
    <w:rsid w:val="00AD5C25"/>
    <w:rsid w:val="00B05E34"/>
    <w:rsid w:val="00B07FA9"/>
    <w:rsid w:val="00B10709"/>
    <w:rsid w:val="00B27F46"/>
    <w:rsid w:val="00BD104A"/>
    <w:rsid w:val="00BF1ECA"/>
    <w:rsid w:val="00BF3FC0"/>
    <w:rsid w:val="00C063FD"/>
    <w:rsid w:val="00C358E6"/>
    <w:rsid w:val="00C43A2A"/>
    <w:rsid w:val="00C747D2"/>
    <w:rsid w:val="00C77A9C"/>
    <w:rsid w:val="00C91853"/>
    <w:rsid w:val="00C94061"/>
    <w:rsid w:val="00CB4073"/>
    <w:rsid w:val="00CB584A"/>
    <w:rsid w:val="00CC6407"/>
    <w:rsid w:val="00CC6C18"/>
    <w:rsid w:val="00CD5564"/>
    <w:rsid w:val="00D137B9"/>
    <w:rsid w:val="00D23CFD"/>
    <w:rsid w:val="00D25D85"/>
    <w:rsid w:val="00D44F13"/>
    <w:rsid w:val="00D7525F"/>
    <w:rsid w:val="00DA104B"/>
    <w:rsid w:val="00DA230B"/>
    <w:rsid w:val="00DC4641"/>
    <w:rsid w:val="00DD05FF"/>
    <w:rsid w:val="00DD37A8"/>
    <w:rsid w:val="00DF688F"/>
    <w:rsid w:val="00E126E3"/>
    <w:rsid w:val="00E147F4"/>
    <w:rsid w:val="00E20044"/>
    <w:rsid w:val="00E24B0F"/>
    <w:rsid w:val="00E40B7C"/>
    <w:rsid w:val="00E85D40"/>
    <w:rsid w:val="00E93BEF"/>
    <w:rsid w:val="00ED1BC5"/>
    <w:rsid w:val="00ED44FE"/>
    <w:rsid w:val="00F42837"/>
    <w:rsid w:val="00F76105"/>
    <w:rsid w:val="00FA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2638"/>
  <w15:chartTrackingRefBased/>
  <w15:docId w15:val="{E3B78649-D226-4F4F-B906-E623F077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6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FD"/>
  </w:style>
  <w:style w:type="paragraph" w:styleId="BalloonText">
    <w:name w:val="Balloon Text"/>
    <w:basedOn w:val="Normal"/>
    <w:link w:val="BalloonTextChar"/>
    <w:uiPriority w:val="99"/>
    <w:semiHidden/>
    <w:unhideWhenUsed/>
    <w:rsid w:val="00B07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A9"/>
    <w:rPr>
      <w:rFonts w:ascii="Segoe UI" w:hAnsi="Segoe UI" w:cs="Segoe UI"/>
      <w:sz w:val="18"/>
      <w:szCs w:val="18"/>
    </w:rPr>
  </w:style>
  <w:style w:type="paragraph" w:customStyle="1" w:styleId="pStyle2">
    <w:name w:val="pStyle2"/>
    <w:basedOn w:val="Normal"/>
    <w:rsid w:val="00B07FA9"/>
    <w:pPr>
      <w:spacing w:before="200" w:after="200"/>
      <w:ind w:firstLine="500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2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З А К Љ У Ч А К</vt:lpstr>
      <vt:lpstr/>
      <vt:lpstr>II ОДРЕЂУЈЕ СЕ ДРУГА јавна продаја путем усменог јавног надметања непокрет</vt:lpstr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Radovic</dc:creator>
  <cp:keywords/>
  <dc:description/>
  <cp:lastModifiedBy>Zarko Radovic</cp:lastModifiedBy>
  <cp:revision>91</cp:revision>
  <cp:lastPrinted>2018-10-04T09:26:00Z</cp:lastPrinted>
  <dcterms:created xsi:type="dcterms:W3CDTF">2018-07-31T05:54:00Z</dcterms:created>
  <dcterms:modified xsi:type="dcterms:W3CDTF">2019-07-18T08:10:00Z</dcterms:modified>
</cp:coreProperties>
</file>